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0B" w:rsidRPr="00A059F6" w:rsidRDefault="00F8020B" w:rsidP="00F8020B">
      <w:pPr>
        <w:pStyle w:val="BodyTextIndent"/>
        <w:spacing w:line="340" w:lineRule="exact"/>
        <w:ind w:left="79" w:right="57" w:firstLine="346"/>
        <w:rPr>
          <w:b/>
          <w:i/>
          <w:sz w:val="28"/>
          <w:szCs w:val="28"/>
          <w:lang w:val="nl-NL"/>
        </w:rPr>
      </w:pPr>
      <w:r w:rsidRPr="00A059F6">
        <w:rPr>
          <w:b/>
          <w:i/>
          <w:sz w:val="28"/>
          <w:szCs w:val="28"/>
          <w:lang w:val="nl-NL"/>
        </w:rPr>
        <w:t xml:space="preserve">Phụ lục 3. </w:t>
      </w:r>
    </w:p>
    <w:p w:rsidR="00F8020B" w:rsidRPr="00DD5007" w:rsidRDefault="00F8020B" w:rsidP="00F8020B">
      <w:pPr>
        <w:jc w:val="center"/>
        <w:rPr>
          <w:b/>
          <w:sz w:val="26"/>
          <w:szCs w:val="26"/>
          <w:lang w:val="nl-NL"/>
        </w:rPr>
      </w:pPr>
      <w:r w:rsidRPr="00DD5007">
        <w:rPr>
          <w:b/>
          <w:sz w:val="26"/>
          <w:szCs w:val="26"/>
          <w:lang w:val="nl-NL"/>
        </w:rPr>
        <w:t>DANH MỤC TÀI LIỆU HỆ THỐNG QUẢN LÝ CHẤT LƯỢNG</w:t>
      </w:r>
    </w:p>
    <w:p w:rsidR="00F8020B" w:rsidRDefault="00F8020B" w:rsidP="00F8020B">
      <w:pPr>
        <w:jc w:val="center"/>
        <w:rPr>
          <w:b/>
          <w:sz w:val="26"/>
          <w:szCs w:val="26"/>
        </w:rPr>
      </w:pPr>
      <w:r w:rsidRPr="00F44370">
        <w:rPr>
          <w:b/>
          <w:sz w:val="26"/>
          <w:szCs w:val="26"/>
        </w:rPr>
        <w:t>THEO TIÊU CHUẨN TCVN ISO 9001:2015</w:t>
      </w:r>
    </w:p>
    <w:p w:rsidR="00F8020B" w:rsidRDefault="00F8020B" w:rsidP="00F8020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CỦA THANH TRA TỈNH LẠNG SƠN</w:t>
      </w:r>
    </w:p>
    <w:p w:rsidR="00F8020B" w:rsidRDefault="00F8020B" w:rsidP="00F8020B">
      <w:pPr>
        <w:jc w:val="center"/>
        <w:rPr>
          <w:b/>
          <w:sz w:val="26"/>
          <w:szCs w:val="26"/>
        </w:rPr>
      </w:pPr>
    </w:p>
    <w:tbl>
      <w:tblPr>
        <w:tblW w:w="10020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6237"/>
        <w:gridCol w:w="1817"/>
        <w:gridCol w:w="1277"/>
      </w:tblGrid>
      <w:tr w:rsidR="00F8020B" w:rsidTr="000A57C3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tài liệu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Mã hiệu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Ghi chú</w:t>
            </w:r>
          </w:p>
        </w:tc>
      </w:tr>
      <w:tr w:rsidR="00F8020B" w:rsidTr="00B102D4">
        <w:tc>
          <w:tcPr>
            <w:tcW w:w="10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Thủ tục, hướng </w:t>
            </w:r>
            <w:r w:rsidR="00D0514E">
              <w:rPr>
                <w:b/>
                <w:sz w:val="28"/>
                <w:szCs w:val="28"/>
                <w:lang w:val="nl-NL"/>
              </w:rPr>
              <w:t>dẫn theo mô hình HTQLCL</w:t>
            </w:r>
          </w:p>
        </w:tc>
      </w:tr>
      <w:tr w:rsidR="00F8020B" w:rsidTr="000A57C3">
        <w:trPr>
          <w:trHeight w:val="56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0B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Mô hình khung HTQLCL của Thanh tra tỉnh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0B" w:rsidRDefault="00F8020B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0B" w:rsidRDefault="00F8020B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8020B" w:rsidTr="000A57C3">
        <w:trPr>
          <w:trHeight w:val="5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0B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Sơ đồ tương tác các quá trình Hệ thống quản lý chất lượng.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20B" w:rsidRDefault="00F8020B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PL.01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0B" w:rsidRDefault="00F8020B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5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Chính sách chất lượng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PL.02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5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Hướng dẫn </w:t>
            </w:r>
            <w:r>
              <w:rPr>
                <w:sz w:val="28"/>
                <w:szCs w:val="28"/>
              </w:rPr>
              <w:t>kiểm soát thông tin dạng văn bản (tài liệu, hồ sơ)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HD.01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5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Hướng dẫn quản lý rủi ro và cơ hội (phương pháp định lượng)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HD.02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5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Hướng dẫn </w:t>
            </w:r>
            <w:r>
              <w:rPr>
                <w:sz w:val="28"/>
                <w:szCs w:val="28"/>
              </w:rPr>
              <w:t>đánh giá nội bộ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HD.03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57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Hướng dẫn </w:t>
            </w:r>
            <w:r>
              <w:rPr>
                <w:sz w:val="28"/>
                <w:szCs w:val="28"/>
              </w:rPr>
              <w:t>kiểm soát sự không phù hợp và hành động khắc phục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HD.04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955C05" w:rsidTr="00B102D4">
        <w:trPr>
          <w:trHeight w:val="136"/>
        </w:trPr>
        <w:tc>
          <w:tcPr>
            <w:tcW w:w="10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Pr="00F4630F" w:rsidRDefault="00955C05" w:rsidP="000A1BCC">
            <w:pPr>
              <w:spacing w:before="120" w:after="120"/>
              <w:jc w:val="center"/>
              <w:rPr>
                <w:b/>
                <w:sz w:val="28"/>
                <w:szCs w:val="28"/>
                <w:lang w:val="vi-VN"/>
              </w:rPr>
            </w:pPr>
            <w:r w:rsidRPr="00F4630F">
              <w:rPr>
                <w:b/>
                <w:sz w:val="28"/>
                <w:szCs w:val="28"/>
                <w:lang w:val="vi-VN"/>
              </w:rPr>
              <w:t xml:space="preserve">Quy trình giải quyết TTHC </w:t>
            </w: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955C05" w:rsidP="000A1BCC">
            <w:pPr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955C05">
              <w:rPr>
                <w:spacing w:val="-2"/>
                <w:sz w:val="28"/>
                <w:szCs w:val="28"/>
              </w:rPr>
              <w:t>Quy tình Giải quyết khiếu nại lần đầu tại cấp tỉnh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4167BC" w:rsidP="003B6BDE">
            <w:pPr>
              <w:spacing w:before="120" w:after="120"/>
              <w:jc w:val="center"/>
              <w:rPr>
                <w:sz w:val="28"/>
                <w:szCs w:val="28"/>
                <w:highlight w:val="yellow"/>
              </w:rPr>
            </w:pPr>
            <w:r w:rsidRPr="004167BC">
              <w:rPr>
                <w:sz w:val="28"/>
                <w:szCs w:val="28"/>
              </w:rPr>
              <w:t>QT.NV</w:t>
            </w:r>
            <w:r w:rsidR="003B6BDE">
              <w:rPr>
                <w:sz w:val="28"/>
                <w:szCs w:val="28"/>
              </w:rPr>
              <w:t>1</w:t>
            </w:r>
            <w:r w:rsidRPr="004167BC">
              <w:rPr>
                <w:sz w:val="28"/>
                <w:szCs w:val="28"/>
              </w:rPr>
              <w:t>.01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955C05" w:rsidP="000A1BCC">
            <w:pPr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955C05">
              <w:rPr>
                <w:spacing w:val="-2"/>
                <w:sz w:val="28"/>
                <w:szCs w:val="28"/>
              </w:rPr>
              <w:t>Quy tình Giải quyết khiếu nại lần hai tại cấp tỉnh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4167BC" w:rsidP="003B6BDE">
            <w:pPr>
              <w:spacing w:before="120" w:after="120"/>
              <w:jc w:val="center"/>
              <w:rPr>
                <w:sz w:val="28"/>
                <w:szCs w:val="28"/>
                <w:highlight w:val="yellow"/>
              </w:rPr>
            </w:pPr>
            <w:r w:rsidRPr="004167BC">
              <w:rPr>
                <w:sz w:val="28"/>
                <w:szCs w:val="28"/>
              </w:rPr>
              <w:t>QT.NV</w:t>
            </w:r>
            <w:r w:rsidR="003B6BDE">
              <w:rPr>
                <w:sz w:val="28"/>
                <w:szCs w:val="28"/>
              </w:rPr>
              <w:t>2</w:t>
            </w:r>
            <w:r w:rsidRPr="004167BC">
              <w:rPr>
                <w:sz w:val="28"/>
                <w:szCs w:val="28"/>
              </w:rPr>
              <w:t>.0</w:t>
            </w:r>
            <w:r w:rsidR="003B6BD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955C05" w:rsidP="000A1BCC">
            <w:pPr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955C05">
              <w:rPr>
                <w:spacing w:val="-2"/>
                <w:sz w:val="28"/>
                <w:szCs w:val="28"/>
              </w:rPr>
              <w:t>Quy trình Giải quyết tố cáo tại cấp tỉnh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4167BC" w:rsidP="003B6BDE">
            <w:pPr>
              <w:spacing w:before="120" w:after="120"/>
              <w:jc w:val="center"/>
              <w:rPr>
                <w:sz w:val="28"/>
                <w:szCs w:val="28"/>
                <w:highlight w:val="yellow"/>
              </w:rPr>
            </w:pPr>
            <w:r w:rsidRPr="004167BC">
              <w:rPr>
                <w:sz w:val="28"/>
                <w:szCs w:val="28"/>
              </w:rPr>
              <w:t>QT.NV</w:t>
            </w:r>
            <w:r w:rsidR="003B6BDE">
              <w:rPr>
                <w:sz w:val="28"/>
                <w:szCs w:val="28"/>
              </w:rPr>
              <w:t>3</w:t>
            </w:r>
            <w:r w:rsidRPr="004167BC">
              <w:rPr>
                <w:sz w:val="28"/>
                <w:szCs w:val="28"/>
              </w:rPr>
              <w:t>.01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3B6BDE" w:rsidP="000A1BCC">
            <w:pPr>
              <w:spacing w:before="120" w:after="120"/>
              <w:jc w:val="both"/>
              <w:rPr>
                <w:spacing w:val="-2"/>
                <w:sz w:val="28"/>
                <w:szCs w:val="28"/>
              </w:rPr>
            </w:pPr>
            <w:r w:rsidRPr="00955C05">
              <w:rPr>
                <w:sz w:val="28"/>
                <w:szCs w:val="28"/>
              </w:rPr>
              <w:t>Quy trình Xử lý đơn tại cấp tỉnh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3B6BDE" w:rsidP="003B6BDE">
            <w:pPr>
              <w:spacing w:before="120" w:after="120"/>
              <w:jc w:val="center"/>
              <w:rPr>
                <w:sz w:val="28"/>
                <w:szCs w:val="28"/>
                <w:highlight w:val="yellow"/>
              </w:rPr>
            </w:pPr>
            <w:r w:rsidRPr="004167BC">
              <w:rPr>
                <w:sz w:val="28"/>
                <w:szCs w:val="28"/>
              </w:rPr>
              <w:t>QT.NV</w:t>
            </w:r>
            <w:r>
              <w:rPr>
                <w:sz w:val="28"/>
                <w:szCs w:val="28"/>
              </w:rPr>
              <w:t>4</w:t>
            </w:r>
            <w:r w:rsidRPr="004167BC">
              <w:rPr>
                <w:sz w:val="28"/>
                <w:szCs w:val="28"/>
              </w:rPr>
              <w:t>.01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3B6BDE" w:rsidP="000A1BCC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955C05">
              <w:rPr>
                <w:spacing w:val="-2"/>
                <w:sz w:val="28"/>
                <w:szCs w:val="28"/>
              </w:rPr>
              <w:t>Quy trình Tiếp công dân tại cấp tỉnh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4167BC" w:rsidP="003B6BDE">
            <w:pPr>
              <w:spacing w:before="120" w:after="120"/>
              <w:jc w:val="center"/>
              <w:rPr>
                <w:sz w:val="28"/>
                <w:szCs w:val="28"/>
                <w:highlight w:val="yellow"/>
              </w:rPr>
            </w:pPr>
            <w:r w:rsidRPr="004167BC">
              <w:rPr>
                <w:sz w:val="28"/>
                <w:szCs w:val="28"/>
              </w:rPr>
              <w:t>QT.GS.0</w:t>
            </w:r>
            <w:r w:rsidR="003B6BD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955C05" w:rsidP="000A1BCC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955C05">
              <w:rPr>
                <w:sz w:val="28"/>
                <w:szCs w:val="28"/>
              </w:rPr>
              <w:t>Quy trình Kê khai tài sản, thu nhập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Pr="00E60CE6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60CE6">
              <w:rPr>
                <w:sz w:val="28"/>
                <w:szCs w:val="28"/>
              </w:rPr>
              <w:t>QT.</w:t>
            </w:r>
            <w:r w:rsidR="00E60CE6" w:rsidRPr="00E60CE6">
              <w:rPr>
                <w:sz w:val="28"/>
                <w:szCs w:val="28"/>
              </w:rPr>
              <w:t>PCTN</w:t>
            </w:r>
            <w:r w:rsidRPr="00E60CE6">
              <w:rPr>
                <w:sz w:val="28"/>
                <w:szCs w:val="28"/>
              </w:rPr>
              <w:t>.0</w:t>
            </w:r>
            <w:r w:rsidR="00E60CE6" w:rsidRPr="00E60CE6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955C05" w:rsidP="000A1BCC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955C05">
              <w:rPr>
                <w:sz w:val="28"/>
                <w:szCs w:val="28"/>
              </w:rPr>
              <w:t>Quy trình Xác minh tài sản, thu nhập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C05" w:rsidRPr="00E60CE6" w:rsidRDefault="00E60CE6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60CE6">
              <w:rPr>
                <w:sz w:val="28"/>
                <w:szCs w:val="28"/>
              </w:rPr>
              <w:t>QT.PCTN.02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810214" w:rsidP="000A1BCC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Quy trình T</w:t>
            </w:r>
            <w:r w:rsidR="00955C05" w:rsidRPr="00955C05">
              <w:rPr>
                <w:bCs/>
                <w:sz w:val="28"/>
                <w:szCs w:val="28"/>
              </w:rPr>
              <w:t>iếp nhận yêu cầu giải trình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E60CE6" w:rsidP="003B6BDE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60CE6">
              <w:rPr>
                <w:sz w:val="28"/>
                <w:szCs w:val="28"/>
              </w:rPr>
              <w:t>QT.</w:t>
            </w:r>
            <w:r w:rsidR="003B6BDE">
              <w:rPr>
                <w:sz w:val="28"/>
                <w:szCs w:val="28"/>
              </w:rPr>
              <w:t>NV5</w:t>
            </w:r>
            <w:r w:rsidRPr="00E60CE6">
              <w:rPr>
                <w:sz w:val="28"/>
                <w:szCs w:val="28"/>
              </w:rPr>
              <w:t>.0</w:t>
            </w:r>
            <w:r w:rsidR="003B6BD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955C05" w:rsidTr="000A57C3">
        <w:trPr>
          <w:trHeight w:val="44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955C05" w:rsidRDefault="00955C05" w:rsidP="000A1BCC">
            <w:pPr>
              <w:spacing w:before="120" w:after="120"/>
              <w:jc w:val="both"/>
              <w:rPr>
                <w:bCs/>
                <w:sz w:val="28"/>
                <w:szCs w:val="28"/>
              </w:rPr>
            </w:pPr>
            <w:r w:rsidRPr="00955C05">
              <w:rPr>
                <w:bCs/>
                <w:sz w:val="28"/>
                <w:szCs w:val="28"/>
              </w:rPr>
              <w:t xml:space="preserve">Quy trình </w:t>
            </w:r>
            <w:r w:rsidR="00810214">
              <w:rPr>
                <w:bCs/>
                <w:sz w:val="28"/>
                <w:szCs w:val="28"/>
              </w:rPr>
              <w:t>T</w:t>
            </w:r>
            <w:r w:rsidRPr="00955C05">
              <w:rPr>
                <w:bCs/>
                <w:sz w:val="28"/>
                <w:szCs w:val="28"/>
              </w:rPr>
              <w:t>hực hiện việc giải trình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Pr="00E60CE6" w:rsidRDefault="00E60CE6" w:rsidP="003B6BDE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E60CE6">
              <w:rPr>
                <w:sz w:val="28"/>
                <w:szCs w:val="28"/>
              </w:rPr>
              <w:t>QT.</w:t>
            </w:r>
            <w:r w:rsidR="003B6BDE">
              <w:rPr>
                <w:sz w:val="28"/>
                <w:szCs w:val="28"/>
              </w:rPr>
              <w:t>NV6</w:t>
            </w:r>
            <w:r w:rsidRPr="00E60CE6">
              <w:rPr>
                <w:sz w:val="28"/>
                <w:szCs w:val="28"/>
              </w:rPr>
              <w:t>.0</w:t>
            </w:r>
            <w:r w:rsidR="003B6BDE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C05" w:rsidRDefault="00955C05" w:rsidP="000A1BCC">
            <w:pPr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:rsidR="00687FE7" w:rsidRDefault="00687FE7">
      <w:bookmarkStart w:id="0" w:name="_GoBack"/>
      <w:bookmarkEnd w:id="0"/>
    </w:p>
    <w:sectPr w:rsidR="00687FE7" w:rsidSect="00255020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B7425"/>
    <w:multiLevelType w:val="hybridMultilevel"/>
    <w:tmpl w:val="AB80E27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CD"/>
    <w:rsid w:val="000A1BCC"/>
    <w:rsid w:val="000A57C3"/>
    <w:rsid w:val="00255020"/>
    <w:rsid w:val="00306992"/>
    <w:rsid w:val="003B6BDE"/>
    <w:rsid w:val="004167BC"/>
    <w:rsid w:val="00427E65"/>
    <w:rsid w:val="00687FE7"/>
    <w:rsid w:val="00810214"/>
    <w:rsid w:val="00955C05"/>
    <w:rsid w:val="00B474CD"/>
    <w:rsid w:val="00B713AB"/>
    <w:rsid w:val="00D0514E"/>
    <w:rsid w:val="00E60CE6"/>
    <w:rsid w:val="00F1636D"/>
    <w:rsid w:val="00F8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B"/>
    <w:pPr>
      <w:spacing w:before="0" w:after="0"/>
      <w:ind w:firstLine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8020B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8020B"/>
    <w:rPr>
      <w:rFonts w:eastAsia="Times New Roman" w:cs="Times New Roman"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F8020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8020B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B"/>
    <w:pPr>
      <w:spacing w:before="0" w:after="0"/>
      <w:ind w:firstLine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8020B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8020B"/>
    <w:rPr>
      <w:rFonts w:eastAsia="Times New Roman" w:cs="Times New Roman"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F8020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8020B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465A3-5154-48C9-B544-7CF0652E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Admin</cp:lastModifiedBy>
  <cp:revision>11</cp:revision>
  <dcterms:created xsi:type="dcterms:W3CDTF">2024-04-25T03:32:00Z</dcterms:created>
  <dcterms:modified xsi:type="dcterms:W3CDTF">2025-10-01T01:21:00Z</dcterms:modified>
</cp:coreProperties>
</file>